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FE59" w14:textId="27628BCB" w:rsidR="007057C5" w:rsidRDefault="007057C5" w:rsidP="007057C5">
      <w:pPr>
        <w:pStyle w:val="CRCoverPage"/>
        <w:tabs>
          <w:tab w:val="right" w:pos="9639"/>
        </w:tabs>
        <w:spacing w:after="0"/>
        <w:rPr>
          <w:b/>
          <w:i/>
          <w:noProof/>
          <w:sz w:val="28"/>
        </w:rPr>
      </w:pPr>
      <w:bookmarkStart w:id="0" w:name="_Hlk151662502"/>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043AC2">
        <w:rPr>
          <w:b/>
          <w:noProof/>
          <w:sz w:val="24"/>
        </w:rPr>
        <w:t>5482</w:t>
      </w:r>
    </w:p>
    <w:p w14:paraId="043F841D" w14:textId="6AE17508" w:rsidR="007057C5" w:rsidRDefault="007057C5" w:rsidP="007057C5">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043AC2" w:rsidRPr="00043AC2">
        <w:rPr>
          <w:rFonts w:cs="Arial"/>
          <w:b/>
          <w:bCs/>
          <w:color w:val="0000FF"/>
        </w:rPr>
        <w:t>5104</w:t>
      </w:r>
      <w:r w:rsidR="00043AC2">
        <w:rPr>
          <w:rFonts w:cs="Arial"/>
          <w:b/>
          <w:bCs/>
          <w:color w:val="0000FF"/>
        </w:rPr>
        <w:t xml:space="preserve">, </w:t>
      </w:r>
      <w:r w:rsidR="00F728B6">
        <w:rPr>
          <w:rFonts w:cs="Arial"/>
          <w:b/>
          <w:bCs/>
          <w:color w:val="0000FF"/>
        </w:rPr>
        <w:t>3510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1728900" w:rsidR="001E41F3" w:rsidRPr="00410371" w:rsidRDefault="00F81D91" w:rsidP="00E24D9C">
            <w:pPr>
              <w:pStyle w:val="CRCoverPage"/>
              <w:spacing w:after="0"/>
              <w:ind w:firstLineChars="100" w:firstLine="281"/>
              <w:rPr>
                <w:noProof/>
              </w:rPr>
            </w:pPr>
            <w:r>
              <w:rPr>
                <w:b/>
                <w:noProof/>
                <w:sz w:val="28"/>
              </w:rPr>
              <w:t>1</w:t>
            </w:r>
            <w:r w:rsidR="00F728B6">
              <w:rPr>
                <w:b/>
                <w:noProof/>
                <w:sz w:val="28"/>
              </w:rPr>
              <w:t>3</w:t>
            </w:r>
            <w:r w:rsidR="007B742A">
              <w:rPr>
                <w:b/>
                <w:noProof/>
                <w:sz w:val="28"/>
              </w:rPr>
              <w:t>5</w:t>
            </w:r>
            <w:r w:rsidR="00F728B6">
              <w:rPr>
                <w:b/>
                <w:noProof/>
                <w:sz w:val="28"/>
              </w:rPr>
              <w:t>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42E8820" w:rsidR="001E41F3" w:rsidRPr="00410371" w:rsidRDefault="00043AC2" w:rsidP="00E13F3D">
            <w:pPr>
              <w:pStyle w:val="CRCoverPage"/>
              <w:spacing w:after="0"/>
              <w:jc w:val="center"/>
              <w:rPr>
                <w:b/>
                <w:noProof/>
              </w:rPr>
            </w:pPr>
            <w:r>
              <w:rPr>
                <w:b/>
                <w:noProof/>
                <w:sz w:val="28"/>
              </w:rPr>
              <w:t>6</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51C2B82" w:rsidR="001E41F3" w:rsidRPr="00410371" w:rsidRDefault="00AE7E78" w:rsidP="00C54184">
            <w:pPr>
              <w:pStyle w:val="CRCoverPage"/>
              <w:spacing w:after="0"/>
              <w:jc w:val="center"/>
              <w:rPr>
                <w:noProof/>
                <w:sz w:val="28"/>
              </w:rPr>
            </w:pPr>
            <w:r w:rsidRPr="004A19ED">
              <w:rPr>
                <w:b/>
                <w:noProof/>
                <w:sz w:val="28"/>
              </w:rPr>
              <w:t>1</w:t>
            </w:r>
            <w:r w:rsidR="00F728B6">
              <w:rPr>
                <w:b/>
                <w:noProof/>
                <w:sz w:val="28"/>
              </w:rPr>
              <w:t>9</w:t>
            </w:r>
            <w:r w:rsidRPr="004A19ED">
              <w:rPr>
                <w:b/>
                <w:noProof/>
                <w:sz w:val="28"/>
              </w:rPr>
              <w:t>.</w:t>
            </w:r>
            <w:r w:rsidR="00F728B6">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2722404A" w:rsidR="001E41F3" w:rsidRPr="000D2D68" w:rsidRDefault="00E55EE9" w:rsidP="00202389">
            <w:pPr>
              <w:pStyle w:val="CRCoverPage"/>
              <w:spacing w:after="0"/>
              <w:ind w:left="100"/>
              <w:rPr>
                <w:noProof/>
                <w:lang w:val="en-US"/>
              </w:rPr>
            </w:pPr>
            <w:r w:rsidRPr="000D2D68">
              <w:rPr>
                <w:noProof/>
                <w:lang w:val="en-US"/>
              </w:rPr>
              <w:t>Huawei, HiSilicon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B4A69BB" w:rsidR="001E41F3" w:rsidRDefault="00E24D9C">
            <w:pPr>
              <w:pStyle w:val="CRCoverPage"/>
              <w:spacing w:after="0"/>
              <w:ind w:left="100"/>
              <w:rPr>
                <w:noProof/>
              </w:rPr>
            </w:pPr>
            <w:r>
              <w:rPr>
                <w:noProof/>
                <w:lang w:eastAsia="zh-CN"/>
              </w:rPr>
              <w:t>XRM</w:t>
            </w:r>
            <w:r w:rsidR="00385419">
              <w:rPr>
                <w:noProof/>
                <w:lang w:eastAsia="zh-CN"/>
              </w:rPr>
              <w:t>, TEI19</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56DA23B9" w:rsidR="001E41F3" w:rsidRDefault="007057C5">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sidR="00043AC2">
              <w:rPr>
                <w:noProof/>
              </w:rPr>
              <w:t>2</w:t>
            </w:r>
            <w:r>
              <w:rPr>
                <w:noProof/>
              </w:rPr>
              <w:t>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5D048EA1" w:rsidR="001E41F3" w:rsidRDefault="00043AC2"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308C23EF" w:rsidR="001E41F3" w:rsidRDefault="00AE7E78">
            <w:pPr>
              <w:pStyle w:val="CRCoverPage"/>
              <w:spacing w:after="0"/>
              <w:ind w:left="100"/>
              <w:rPr>
                <w:noProof/>
              </w:rPr>
            </w:pPr>
            <w:r w:rsidRPr="00A16544">
              <w:rPr>
                <w:noProof/>
              </w:rPr>
              <w:t>Rel-1</w:t>
            </w:r>
            <w:r w:rsidR="00F728B6">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787C1F5" w:rsidR="00EB029C" w:rsidRPr="00FE1446" w:rsidRDefault="007E2A8F" w:rsidP="008E6DC9">
            <w:pPr>
              <w:pStyle w:val="CRCoverPage"/>
              <w:spacing w:afterLines="50"/>
              <w:ind w:left="102"/>
            </w:pPr>
            <w:r>
              <w:t>The description of the Multi-modal Service Requirements is slightly reworded to emphasize that existing parameters are re-used</w:t>
            </w:r>
            <w:r w:rsidR="00EB029C">
              <w:t xml:space="preserve"> and further details about the related PCF actions are clarified</w:t>
            </w:r>
            <w: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68EB9" w14:textId="7A105F2F" w:rsidR="006D7275" w:rsidRDefault="007E2A8F" w:rsidP="00581DF6">
            <w:pPr>
              <w:pStyle w:val="CRCoverPage"/>
              <w:spacing w:after="0"/>
              <w:ind w:left="100"/>
            </w:pPr>
            <w:r>
              <w:t xml:space="preserve">Clarification of </w:t>
            </w:r>
            <w:r w:rsidR="008E6DC9">
              <w:t xml:space="preserve">PCF and AF </w:t>
            </w:r>
            <w:r>
              <w:t>functionality related to multi-modal service</w:t>
            </w:r>
            <w:r w:rsidR="00427FE4">
              <w:t>.</w:t>
            </w:r>
          </w:p>
          <w:p w14:paraId="3194E3A8" w14:textId="1A51B1B7" w:rsidR="00EB029C" w:rsidRDefault="00EB029C" w:rsidP="00581DF6">
            <w:pPr>
              <w:pStyle w:val="CRCoverPage"/>
              <w:spacing w:after="0"/>
              <w:ind w:left="100"/>
            </w:pPr>
            <w:r>
              <w:t xml:space="preserve">Furthermore, </w:t>
            </w:r>
            <w:r>
              <w:rPr>
                <w:noProof/>
              </w:rPr>
              <w:t>a note is added to clarify the meaning of “data flow”.</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6AECD85A" w:rsidR="001E41F3" w:rsidRDefault="00D12922">
            <w:pPr>
              <w:pStyle w:val="CRCoverPage"/>
              <w:spacing w:after="0"/>
              <w:ind w:left="100"/>
              <w:rPr>
                <w:noProof/>
              </w:rPr>
            </w:pPr>
            <w:r>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3BD40EF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14EA618" w:rsidR="001E41F3" w:rsidRPr="00AE7E78" w:rsidRDefault="007057C5">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6B359D45" w:rsidR="001E41F3" w:rsidRDefault="007057C5" w:rsidP="00856D6D">
            <w:pPr>
              <w:pStyle w:val="CRCoverPage"/>
              <w:spacing w:after="0"/>
              <w:ind w:left="99"/>
              <w:rPr>
                <w:noProof/>
              </w:rPr>
            </w:pPr>
            <w:r>
              <w:rPr>
                <w:noProof/>
              </w:rPr>
              <w:t>TS</w:t>
            </w:r>
            <w:r w:rsidR="00B47CE8">
              <w:rPr>
                <w:noProof/>
              </w:rPr>
              <w:t xml:space="preserve"> 23.502</w:t>
            </w:r>
            <w:r>
              <w:rPr>
                <w:noProof/>
              </w:rPr>
              <w:t xml:space="preserve"> CR</w:t>
            </w:r>
            <w:r w:rsidR="00B47CE8">
              <w:rPr>
                <w:noProof/>
              </w:rPr>
              <w:t>#4</w:t>
            </w:r>
            <w:r w:rsidR="00F728B6">
              <w:rPr>
                <w:noProof/>
              </w:rPr>
              <w:t>956</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381014B" w:rsidR="001E41F3" w:rsidRDefault="007F75B0">
            <w:pPr>
              <w:pStyle w:val="CRCoverPage"/>
              <w:spacing w:after="0"/>
              <w:ind w:left="100"/>
              <w:rPr>
                <w:noProof/>
              </w:rPr>
            </w:pPr>
            <w:r>
              <w:rPr>
                <w:noProof/>
              </w:rPr>
              <w:t>This CR has no stage 3 impacts.</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431C73" w14:textId="77777777" w:rsidR="00E27BF4" w:rsidRDefault="00E27BF4" w:rsidP="00E27BF4">
      <w:pPr>
        <w:pStyle w:val="Heading5"/>
        <w:rPr>
          <w:lang w:eastAsia="zh-CN"/>
        </w:rPr>
      </w:pPr>
      <w:bookmarkStart w:id="20" w:name="_Toc193796560"/>
      <w:bookmarkStart w:id="21" w:name="_Toc153803032"/>
      <w:bookmarkStart w:id="22" w:name="_Toc131529295"/>
      <w:bookmarkStart w:id="23" w:name="_Hlk173330738"/>
      <w:bookmarkStart w:id="24" w:name="_Toc1701989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zh-CN"/>
        </w:rPr>
        <w:t>6.1.3.27.3</w:t>
      </w:r>
      <w:r>
        <w:rPr>
          <w:lang w:eastAsia="zh-CN"/>
        </w:rPr>
        <w:tab/>
        <w:t>Support for delivery of multi-modal services</w:t>
      </w:r>
      <w:bookmarkEnd w:id="20"/>
    </w:p>
    <w:p w14:paraId="36A75865" w14:textId="77777777" w:rsidR="00E27BF4" w:rsidRDefault="00E27BF4" w:rsidP="00E27BF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370FBEF" w14:textId="7011573D" w:rsidR="00E27BF4" w:rsidRDefault="00E27BF4" w:rsidP="00E27BF4">
      <w:pPr>
        <w:rPr>
          <w:ins w:id="25" w:author="Huawei" w:date="2025-03-25T20:26:00Z"/>
          <w:lang w:eastAsia="zh-CN"/>
        </w:rPr>
      </w:pPr>
      <w:r>
        <w:rPr>
          <w:lang w:eastAsia="zh-CN"/>
        </w:rPr>
        <w:t xml:space="preserve">For the delivery of </w:t>
      </w:r>
      <w:ins w:id="26" w:author="Huawei" w:date="2025-03-25T20:24:00Z">
        <w:r>
          <w:rPr>
            <w:lang w:eastAsia="zh-CN"/>
          </w:rPr>
          <w:t xml:space="preserve">a </w:t>
        </w:r>
      </w:ins>
      <w:r>
        <w:rPr>
          <w:lang w:eastAsia="zh-CN"/>
        </w:rPr>
        <w:t>multi-modal service</w:t>
      </w:r>
      <w:del w:id="27" w:author="Huawei" w:date="2025-03-25T20:24:00Z">
        <w:r w:rsidDel="00E27BF4">
          <w:rPr>
            <w:lang w:eastAsia="zh-CN"/>
          </w:rPr>
          <w:delText>s</w:delText>
        </w:r>
      </w:del>
      <w:r>
        <w:rPr>
          <w:lang w:eastAsia="zh-CN"/>
        </w:rPr>
        <w:t xml:space="preserve">, the AF may request to the </w:t>
      </w:r>
      <w:ins w:id="28" w:author="Huawei" w:date="2025-03-25T20:24:00Z">
        <w:r>
          <w:rPr>
            <w:lang w:eastAsia="zh-CN"/>
          </w:rPr>
          <w:t xml:space="preserve">PCF directly (or indirectly via an </w:t>
        </w:r>
      </w:ins>
      <w:r>
        <w:rPr>
          <w:lang w:eastAsia="zh-CN"/>
        </w:rPr>
        <w:t>NEF</w:t>
      </w:r>
      <w:ins w:id="29" w:author="Huawei" w:date="2025-03-25T20:24:00Z">
        <w:r>
          <w:rPr>
            <w:lang w:eastAsia="zh-CN"/>
          </w:rPr>
          <w:t>)</w:t>
        </w:r>
      </w:ins>
      <w:r>
        <w:rPr>
          <w:lang w:eastAsia="zh-CN"/>
        </w:rPr>
        <w:t xml:space="preserve"> multiple data flows for a single UE via single PDU session or for multiple UEs </w:t>
      </w:r>
      <w:ins w:id="30" w:author="Huawei" w:date="2025-03-25T20:25:00Z">
        <w:r>
          <w:rPr>
            <w:lang w:eastAsia="zh-CN"/>
          </w:rPr>
          <w:t>(</w:t>
        </w:r>
      </w:ins>
      <w:r>
        <w:rPr>
          <w:lang w:eastAsia="zh-CN"/>
        </w:rPr>
        <w:t xml:space="preserve">via multiple PDU Sessions and </w:t>
      </w:r>
      <w:ins w:id="31" w:author="Huawei3" w:date="2025-04-11T13:10:00Z">
        <w:r w:rsidR="00ED6BB9">
          <w:rPr>
            <w:lang w:eastAsia="zh-CN"/>
          </w:rPr>
          <w:t xml:space="preserve">a </w:t>
        </w:r>
      </w:ins>
      <w:r>
        <w:rPr>
          <w:lang w:eastAsia="zh-CN"/>
        </w:rPr>
        <w:t>separate request</w:t>
      </w:r>
      <w:del w:id="32" w:author="Huawei" w:date="2025-03-28T11:12:00Z">
        <w:r w:rsidDel="009D2BE3">
          <w:rPr>
            <w:lang w:eastAsia="zh-CN"/>
          </w:rPr>
          <w:delText>(s)</w:delText>
        </w:r>
      </w:del>
      <w:r>
        <w:rPr>
          <w:lang w:eastAsia="zh-CN"/>
        </w:rPr>
        <w:t xml:space="preserve"> per PDU Session</w:t>
      </w:r>
      <w:ins w:id="33" w:author="Huawei" w:date="2025-03-25T20:25:00Z">
        <w:r>
          <w:rPr>
            <w:lang w:eastAsia="zh-CN"/>
          </w:rPr>
          <w:t>)</w:t>
        </w:r>
      </w:ins>
      <w:r>
        <w:rPr>
          <w:lang w:eastAsia="zh-CN"/>
        </w:rPr>
        <w:t xml:space="preserve">, to be setup </w:t>
      </w:r>
      <w:ins w:id="34" w:author="Huawei4" w:date="2025-05-22T09:58:00Z">
        <w:r w:rsidR="009F37E6">
          <w:rPr>
            <w:lang w:eastAsia="zh-CN"/>
          </w:rPr>
          <w:t xml:space="preserve">or modified </w:t>
        </w:r>
      </w:ins>
      <w:r>
        <w:rPr>
          <w:lang w:eastAsia="zh-CN"/>
        </w:rPr>
        <w:t xml:space="preserve">with specific QoS requirements, </w:t>
      </w:r>
      <w:del w:id="35" w:author="Huawei3" w:date="2025-04-11T13:14:00Z">
        <w:r w:rsidDel="00091EDE">
          <w:rPr>
            <w:lang w:eastAsia="zh-CN"/>
          </w:rPr>
          <w:delText xml:space="preserve">as </w:delText>
        </w:r>
      </w:del>
      <w:bookmarkStart w:id="36" w:name="_Hlk194052756"/>
      <w:ins w:id="37" w:author="Huawei" w:date="2025-03-25T20:26:00Z">
        <w:r>
          <w:rPr>
            <w:lang w:eastAsia="zh-CN"/>
          </w:rPr>
          <w:t xml:space="preserve">using the AF session with required QoS procedure </w:t>
        </w:r>
      </w:ins>
      <w:bookmarkEnd w:id="36"/>
      <w:r>
        <w:rPr>
          <w:lang w:eastAsia="zh-CN"/>
        </w:rPr>
        <w:t xml:space="preserve">described in clause 6.1.3.22. </w:t>
      </w:r>
    </w:p>
    <w:p w14:paraId="6D15E996" w14:textId="2942BC24" w:rsidR="007716FA" w:rsidRPr="007B7690" w:rsidRDefault="007716FA" w:rsidP="007716FA">
      <w:pPr>
        <w:pStyle w:val="NO"/>
        <w:rPr>
          <w:ins w:id="38" w:author="Huawei3" w:date="2025-04-11T10:13:00Z"/>
        </w:rPr>
      </w:pPr>
      <w:ins w:id="39" w:author="Huawei3" w:date="2025-04-11T10:13:00Z">
        <w:r w:rsidRPr="007B7690">
          <w:t>NOTE</w:t>
        </w:r>
        <w:r>
          <w:t xml:space="preserve"> 1</w:t>
        </w:r>
        <w:r w:rsidRPr="007B7690">
          <w:t>:</w:t>
        </w:r>
        <w:r w:rsidRPr="007B7690">
          <w:tab/>
          <w:t xml:space="preserve">The term "data flow" used in this clause describes a service data flow from the perspective of the AF. </w:t>
        </w:r>
      </w:ins>
    </w:p>
    <w:p w14:paraId="4CF6F4D4" w14:textId="7628E4F2" w:rsidR="00E27BF4" w:rsidRDefault="00107C9F" w:rsidP="00E27BF4">
      <w:pPr>
        <w:rPr>
          <w:lang w:eastAsia="zh-CN"/>
        </w:rPr>
      </w:pPr>
      <w:ins w:id="40" w:author="Huawei4" w:date="2025-05-22T10:25:00Z">
        <w:r>
          <w:rPr>
            <w:lang w:eastAsia="zh-CN"/>
          </w:rPr>
          <w:t xml:space="preserve">The </w:t>
        </w:r>
      </w:ins>
      <w:del w:id="41" w:author="Huawei4" w:date="2025-05-22T10:25:00Z">
        <w:r w:rsidR="00E27BF4" w:rsidDel="00107C9F">
          <w:rPr>
            <w:lang w:eastAsia="zh-CN"/>
          </w:rPr>
          <w:delText>F</w:delText>
        </w:r>
      </w:del>
      <w:ins w:id="42" w:author="Huawei4" w:date="2025-05-22T10:25:00Z">
        <w:r>
          <w:rPr>
            <w:lang w:eastAsia="zh-CN"/>
          </w:rPr>
          <w:t>f</w:t>
        </w:r>
      </w:ins>
      <w:r w:rsidR="00E27BF4">
        <w:rPr>
          <w:lang w:eastAsia="zh-CN"/>
        </w:rPr>
        <w:t xml:space="preserve">ollowing additional attributes are supported where the AF provides specific information for </w:t>
      </w:r>
      <w:ins w:id="43" w:author="Huawei" w:date="2025-03-25T20:27:00Z">
        <w:r w:rsidR="00E27BF4">
          <w:rPr>
            <w:lang w:eastAsia="zh-CN"/>
          </w:rPr>
          <w:t xml:space="preserve">the </w:t>
        </w:r>
      </w:ins>
      <w:r w:rsidR="00E27BF4">
        <w:rPr>
          <w:lang w:eastAsia="zh-CN"/>
        </w:rPr>
        <w:t>multi-modal service:</w:t>
      </w:r>
    </w:p>
    <w:p w14:paraId="391B5690" w14:textId="77777777" w:rsidR="00E27BF4" w:rsidRDefault="00E27BF4" w:rsidP="00E27BF4">
      <w:pPr>
        <w:pStyle w:val="B1"/>
      </w:pPr>
      <w:r>
        <w:t>-</w:t>
      </w:r>
      <w:r>
        <w:tab/>
        <w:t>Multi-modal Service ID: an identifier that refers to the multi-modal communication service. Data flows belonging to the same multi-modal service share the same Multi-modal Service ID.</w:t>
      </w:r>
    </w:p>
    <w:p w14:paraId="68D49B37" w14:textId="7DBD433F" w:rsidR="00E27BF4" w:rsidRDefault="00E27BF4" w:rsidP="00E27BF4">
      <w:pPr>
        <w:rPr>
          <w:lang w:eastAsia="zh-CN"/>
        </w:rPr>
      </w:pPr>
      <w:del w:id="44" w:author="Huawei4" w:date="2025-05-22T10:07:00Z">
        <w:r w:rsidDel="000275DA">
          <w:rPr>
            <w:lang w:eastAsia="zh-CN"/>
          </w:rPr>
          <w:delText>Multi-m</w:delText>
        </w:r>
        <w:bookmarkStart w:id="45" w:name="_Hlk195085979"/>
        <w:r w:rsidDel="000275DA">
          <w:rPr>
            <w:lang w:eastAsia="zh-CN"/>
          </w:rPr>
          <w:delText xml:space="preserve">odal Service Requirements </w:delText>
        </w:r>
        <w:bookmarkEnd w:id="45"/>
        <w:r w:rsidDel="000275DA">
          <w:rPr>
            <w:lang w:eastAsia="zh-CN"/>
          </w:rPr>
          <w:delText>consisting of t</w:delText>
        </w:r>
      </w:del>
      <w:ins w:id="46" w:author="Huawei4" w:date="2025-05-22T10:07:00Z">
        <w:r w:rsidR="000275DA">
          <w:rPr>
            <w:lang w:eastAsia="zh-CN"/>
          </w:rPr>
          <w:t>T</w:t>
        </w:r>
      </w:ins>
      <w:r>
        <w:rPr>
          <w:lang w:eastAsia="zh-CN"/>
        </w:rPr>
        <w:t xml:space="preserve">he following existing attributes are </w:t>
      </w:r>
      <w:ins w:id="47" w:author="Huawei4" w:date="2025-05-22T10:20:00Z">
        <w:r w:rsidR="005D2303">
          <w:rPr>
            <w:lang w:eastAsia="zh-CN"/>
          </w:rPr>
          <w:t>applicable to multi-modal services and may be provided by</w:t>
        </w:r>
      </w:ins>
      <w:del w:id="48" w:author="Huawei" w:date="2025-03-25T20:27:00Z">
        <w:r w:rsidDel="00E27BF4">
          <w:rPr>
            <w:lang w:eastAsia="zh-CN"/>
          </w:rPr>
          <w:delText>supported for</w:delText>
        </w:r>
      </w:del>
      <w:bookmarkStart w:id="49" w:name="_Hlk194052822"/>
      <w:r>
        <w:rPr>
          <w:lang w:eastAsia="zh-CN"/>
        </w:rPr>
        <w:t xml:space="preserve"> </w:t>
      </w:r>
      <w:bookmarkEnd w:id="49"/>
      <w:r>
        <w:rPr>
          <w:lang w:eastAsia="zh-CN"/>
        </w:rPr>
        <w:t xml:space="preserve">the AF </w:t>
      </w:r>
      <w:del w:id="50" w:author="Huawei" w:date="2025-03-25T20:27:00Z">
        <w:r w:rsidDel="00E27BF4">
          <w:rPr>
            <w:lang w:eastAsia="zh-CN"/>
          </w:rPr>
          <w:delText xml:space="preserve">to provide </w:delText>
        </w:r>
      </w:del>
      <w:del w:id="51" w:author="Huawei4" w:date="2025-05-22T10:24:00Z">
        <w:r w:rsidDel="00107C9F">
          <w:rPr>
            <w:lang w:eastAsia="zh-CN"/>
          </w:rPr>
          <w:delText xml:space="preserve">specific information </w:delText>
        </w:r>
      </w:del>
      <w:r>
        <w:rPr>
          <w:lang w:eastAsia="zh-CN"/>
        </w:rPr>
        <w:t xml:space="preserve">for </w:t>
      </w:r>
      <w:del w:id="52" w:author="Huawei" w:date="2025-03-25T20:28:00Z">
        <w:r w:rsidDel="00E27BF4">
          <w:rPr>
            <w:lang w:eastAsia="zh-CN"/>
          </w:rPr>
          <w:delText xml:space="preserve">a </w:delText>
        </w:r>
      </w:del>
      <w:ins w:id="53" w:author="Huawei" w:date="2025-03-25T20:28:00Z">
        <w:r>
          <w:rPr>
            <w:lang w:eastAsia="zh-CN"/>
          </w:rPr>
          <w:t xml:space="preserve">every </w:t>
        </w:r>
      </w:ins>
      <w:r>
        <w:rPr>
          <w:lang w:eastAsia="zh-CN"/>
        </w:rPr>
        <w:t>data flow of the multi-modal service</w:t>
      </w:r>
      <w:bookmarkStart w:id="54" w:name="_Hlk194052971"/>
      <w:r>
        <w:rPr>
          <w:lang w:eastAsia="zh-CN"/>
        </w:rPr>
        <w:t xml:space="preserve"> </w:t>
      </w:r>
      <w:bookmarkEnd w:id="54"/>
      <w:del w:id="55" w:author="Huawei" w:date="2025-03-25T20:28:00Z">
        <w:r w:rsidDel="00E27BF4">
          <w:rPr>
            <w:lang w:eastAsia="zh-CN"/>
          </w:rPr>
          <w:delText xml:space="preserve">and </w:delText>
        </w:r>
      </w:del>
      <w:del w:id="56" w:author="Huawei4" w:date="2025-05-22T10:22:00Z">
        <w:r w:rsidDel="00107C9F">
          <w:rPr>
            <w:lang w:eastAsia="zh-CN"/>
          </w:rPr>
          <w:delText>the AF can provide the</w:delText>
        </w:r>
      </w:del>
      <w:del w:id="57" w:author="Huawei4" w:date="2025-05-22T10:23:00Z">
        <w:r w:rsidDel="00107C9F">
          <w:rPr>
            <w:lang w:eastAsia="zh-CN"/>
          </w:rPr>
          <w:delText>m multiple times, i.e. once per data flow</w:delText>
        </w:r>
      </w:del>
      <w:ins w:id="58" w:author="Huawei4" w:date="2025-05-22T10:24:00Z">
        <w:r w:rsidR="00107C9F">
          <w:rPr>
            <w:lang w:eastAsia="zh-CN"/>
          </w:rPr>
          <w:t xml:space="preserve"> in the Multi-modal Service Requirements information</w:t>
        </w:r>
      </w:ins>
      <w:r>
        <w:rPr>
          <w:lang w:eastAsia="zh-CN"/>
        </w:rPr>
        <w:t>:</w:t>
      </w:r>
    </w:p>
    <w:p w14:paraId="3F538311" w14:textId="50361896" w:rsidR="00E27BF4" w:rsidRDefault="00E27BF4" w:rsidP="00E27BF4">
      <w:pPr>
        <w:pStyle w:val="B1"/>
        <w:rPr>
          <w:lang w:eastAsia="zh-CN"/>
        </w:rPr>
      </w:pPr>
      <w:r>
        <w:rPr>
          <w:lang w:eastAsia="zh-CN"/>
        </w:rPr>
        <w:t>-</w:t>
      </w:r>
      <w:r>
        <w:rPr>
          <w:lang w:eastAsia="zh-CN"/>
        </w:rPr>
        <w:tab/>
      </w:r>
      <w:bookmarkStart w:id="59" w:name="_Hlk194053014"/>
      <w:ins w:id="60" w:author="Huawei" w:date="2025-03-25T20:28:00Z">
        <w:r>
          <w:rPr>
            <w:lang w:eastAsia="zh-CN"/>
          </w:rPr>
          <w:t>Optionally,</w:t>
        </w:r>
        <w:bookmarkEnd w:id="59"/>
        <w:r>
          <w:rPr>
            <w:lang w:eastAsia="zh-CN"/>
          </w:rPr>
          <w:t xml:space="preserve"> </w:t>
        </w:r>
      </w:ins>
      <w:r>
        <w:rPr>
          <w:lang w:eastAsia="zh-CN"/>
        </w:rPr>
        <w:t xml:space="preserve">QoS monitoring requirements for </w:t>
      </w:r>
      <w:del w:id="61" w:author="Huawei" w:date="2025-03-25T20:29:00Z">
        <w:r w:rsidDel="00E27BF4">
          <w:rPr>
            <w:lang w:eastAsia="zh-CN"/>
          </w:rPr>
          <w:delText xml:space="preserve">each </w:delText>
        </w:r>
      </w:del>
      <w:ins w:id="62" w:author="Huawei" w:date="2025-03-25T20:29:00Z">
        <w:r>
          <w:rPr>
            <w:lang w:eastAsia="zh-CN"/>
          </w:rPr>
          <w:t xml:space="preserve">the </w:t>
        </w:r>
      </w:ins>
      <w:r>
        <w:rPr>
          <w:lang w:eastAsia="zh-CN"/>
        </w:rPr>
        <w:t>data flow.</w:t>
      </w:r>
    </w:p>
    <w:p w14:paraId="01D80736" w14:textId="220AAB78" w:rsidR="00E27BF4" w:rsidRDefault="00E27BF4" w:rsidP="00E27BF4">
      <w:pPr>
        <w:pStyle w:val="B1"/>
        <w:rPr>
          <w:lang w:eastAsia="zh-CN"/>
        </w:rPr>
      </w:pPr>
      <w:r>
        <w:rPr>
          <w:lang w:eastAsia="zh-CN"/>
        </w:rPr>
        <w:t>-</w:t>
      </w:r>
      <w:r>
        <w:rPr>
          <w:lang w:eastAsia="zh-CN"/>
        </w:rPr>
        <w:tab/>
        <w:t xml:space="preserve">QoS information and service requirements for </w:t>
      </w:r>
      <w:del w:id="63" w:author="Huawei" w:date="2025-03-25T20:29:00Z">
        <w:r w:rsidDel="00E27BF4">
          <w:rPr>
            <w:lang w:eastAsia="zh-CN"/>
          </w:rPr>
          <w:delText xml:space="preserve">each </w:delText>
        </w:r>
      </w:del>
      <w:ins w:id="64" w:author="Huawei" w:date="2025-03-25T20:29:00Z">
        <w:r>
          <w:rPr>
            <w:lang w:eastAsia="zh-CN"/>
          </w:rPr>
          <w:t xml:space="preserve">the </w:t>
        </w:r>
      </w:ins>
      <w:r>
        <w:rPr>
          <w:lang w:eastAsia="zh-CN"/>
        </w:rPr>
        <w:t>data flow, that consist of: Flow description information of the data flow and individual QoS parameters/QoS Reference as described in clause 6.1.3.22.</w:t>
      </w:r>
    </w:p>
    <w:p w14:paraId="57994289" w14:textId="363832E6" w:rsidR="00E27BF4" w:rsidRDefault="00E27BF4" w:rsidP="00E27BF4">
      <w:pPr>
        <w:pStyle w:val="NO"/>
        <w:rPr>
          <w:lang w:eastAsia="zh-CN"/>
        </w:rPr>
      </w:pPr>
      <w:r>
        <w:rPr>
          <w:lang w:eastAsia="zh-CN"/>
        </w:rPr>
        <w:t>NOTE</w:t>
      </w:r>
      <w:ins w:id="65" w:author="Huawei" w:date="2025-03-25T20:29:00Z">
        <w:r>
          <w:rPr>
            <w:lang w:eastAsia="zh-CN"/>
          </w:rPr>
          <w:t xml:space="preserve"> 2</w:t>
        </w:r>
      </w:ins>
      <w:r>
        <w:rPr>
          <w:lang w:eastAsia="zh-CN"/>
        </w:rPr>
        <w:t>:</w:t>
      </w:r>
      <w:r>
        <w:rPr>
          <w:lang w:eastAsia="zh-CN"/>
        </w:rPr>
        <w:tab/>
        <w:t>The attributes for multiple data flows can be provided via a single or multiple AF requests.</w:t>
      </w:r>
    </w:p>
    <w:p w14:paraId="2D9A6A26" w14:textId="413F45E9" w:rsidR="00E27BF4" w:rsidRDefault="00E27BF4" w:rsidP="00E27BF4">
      <w:pPr>
        <w:rPr>
          <w:lang w:eastAsia="zh-CN"/>
        </w:rPr>
      </w:pPr>
      <w:del w:id="66" w:author="Huawei" w:date="2025-03-25T20:30:00Z">
        <w:r w:rsidDel="00E27BF4">
          <w:rPr>
            <w:lang w:eastAsia="zh-CN"/>
          </w:rPr>
          <w:delText xml:space="preserve">The request to the PCF includes Multi-modal Service ID as well as service requirements for each data flow that belongs to the multi-modal service. </w:delText>
        </w:r>
      </w:del>
      <w:r>
        <w:rPr>
          <w:lang w:eastAsia="zh-CN"/>
        </w:rPr>
        <w:t xml:space="preserve">The PCF determines whether the request from the NEF or AF is authorized, derives </w:t>
      </w:r>
      <w:del w:id="67" w:author="Huawei" w:date="2025-03-25T20:30:00Z">
        <w:r w:rsidDel="00E27BF4">
          <w:rPr>
            <w:lang w:eastAsia="zh-CN"/>
          </w:rPr>
          <w:delText xml:space="preserve">the required QoS parameters </w:delText>
        </w:r>
      </w:del>
      <w:bookmarkStart w:id="68" w:name="_Hlk194053065"/>
      <w:ins w:id="69" w:author="Huawei" w:date="2025-03-25T20:30:00Z">
        <w:r>
          <w:rPr>
            <w:lang w:eastAsia="zh-CN"/>
          </w:rPr>
          <w:t xml:space="preserve">a PCC rule for each data flow </w:t>
        </w:r>
      </w:ins>
      <w:bookmarkEnd w:id="68"/>
      <w:r>
        <w:rPr>
          <w:lang w:eastAsia="zh-CN"/>
        </w:rPr>
        <w:t xml:space="preserve">based on the </w:t>
      </w:r>
      <w:ins w:id="70" w:author="Huawei3" w:date="2025-04-11T13:18:00Z">
        <w:r w:rsidR="00091EDE">
          <w:rPr>
            <w:lang w:eastAsia="zh-CN"/>
          </w:rPr>
          <w:t xml:space="preserve">above </w:t>
        </w:r>
      </w:ins>
      <w:r>
        <w:rPr>
          <w:lang w:eastAsia="zh-CN"/>
        </w:rPr>
        <w:t xml:space="preserve">information provided </w:t>
      </w:r>
      <w:bookmarkStart w:id="71" w:name="_Hlk194053107"/>
      <w:ins w:id="72" w:author="Huawei" w:date="2025-03-25T20:31:00Z">
        <w:r>
          <w:rPr>
            <w:lang w:eastAsia="zh-CN"/>
          </w:rPr>
          <w:t xml:space="preserve">by the AF (in the same way it is described in clause 6.1.3.22) </w:t>
        </w:r>
      </w:ins>
      <w:bookmarkEnd w:id="71"/>
      <w:r>
        <w:rPr>
          <w:lang w:eastAsia="zh-CN"/>
        </w:rPr>
        <w:t xml:space="preserve">and provisions </w:t>
      </w:r>
      <w:del w:id="73" w:author="Huawei" w:date="2025-03-25T20:31:00Z">
        <w:r w:rsidDel="00E27BF4">
          <w:rPr>
            <w:lang w:eastAsia="zh-CN"/>
          </w:rPr>
          <w:delText xml:space="preserve">in the SMF </w:delText>
        </w:r>
      </w:del>
      <w:r>
        <w:rPr>
          <w:lang w:eastAsia="zh-CN"/>
        </w:rPr>
        <w:t xml:space="preserve">the </w:t>
      </w:r>
      <w:bookmarkStart w:id="74" w:name="_Hlk194053122"/>
      <w:ins w:id="75" w:author="Huawei" w:date="2025-03-25T20:31:00Z">
        <w:r>
          <w:rPr>
            <w:lang w:eastAsia="zh-CN"/>
          </w:rPr>
          <w:t xml:space="preserve">determined </w:t>
        </w:r>
      </w:ins>
      <w:bookmarkEnd w:id="74"/>
      <w:r>
        <w:rPr>
          <w:lang w:eastAsia="zh-CN"/>
        </w:rPr>
        <w:t xml:space="preserve">PCC rules </w:t>
      </w:r>
      <w:ins w:id="76" w:author="Huawei" w:date="2025-03-25T20:31:00Z">
        <w:r w:rsidR="00360946">
          <w:rPr>
            <w:lang w:eastAsia="zh-CN"/>
          </w:rPr>
          <w:t xml:space="preserve">to the SMF </w:t>
        </w:r>
      </w:ins>
      <w:del w:id="77" w:author="Huawei" w:date="2025-03-25T20:31:00Z">
        <w:r w:rsidDel="00360946">
          <w:rPr>
            <w:lang w:eastAsia="zh-CN"/>
          </w:rPr>
          <w:delText xml:space="preserve">with updated policy control information </w:delText>
        </w:r>
      </w:del>
      <w:r>
        <w:rPr>
          <w:lang w:eastAsia="zh-CN"/>
        </w:rPr>
        <w:t>for the affected PDU Session.</w:t>
      </w:r>
      <w:bookmarkStart w:id="78" w:name="_Hlk194053172"/>
      <w:ins w:id="79" w:author="Huawei" w:date="2025-04-17T18:30:00Z">
        <w:r w:rsidR="00CF31F4" w:rsidRPr="00CF31F4">
          <w:rPr>
            <w:lang w:eastAsia="zh-CN"/>
          </w:rPr>
          <w:t xml:space="preserve"> </w:t>
        </w:r>
      </w:ins>
      <w:ins w:id="80" w:author="Huawei3" w:date="2025-05-21T16:06:00Z">
        <w:r w:rsidR="00305C5D">
          <w:rPr>
            <w:lang w:eastAsia="zh-CN"/>
          </w:rPr>
          <w:t xml:space="preserve">If the </w:t>
        </w:r>
        <w:r w:rsidR="00305C5D">
          <w:rPr>
            <w:lang w:eastAsia="zh-CN"/>
          </w:rPr>
          <w:t>PCF authorization fails</w:t>
        </w:r>
        <w:r w:rsidR="00305C5D">
          <w:rPr>
            <w:lang w:eastAsia="zh-CN"/>
          </w:rPr>
          <w:t>,</w:t>
        </w:r>
        <w:r w:rsidR="00305C5D" w:rsidRPr="000C2EFF">
          <w:rPr>
            <w:lang w:eastAsia="zh-CN"/>
          </w:rPr>
          <w:t xml:space="preserve"> </w:t>
        </w:r>
        <w:r w:rsidR="00305C5D">
          <w:rPr>
            <w:lang w:eastAsia="zh-CN"/>
          </w:rPr>
          <w:t>t</w:t>
        </w:r>
      </w:ins>
      <w:ins w:id="81" w:author="Huawei" w:date="2025-04-17T18:30:00Z">
        <w:r w:rsidR="00CF31F4" w:rsidRPr="000C2EFF">
          <w:rPr>
            <w:lang w:eastAsia="zh-CN"/>
          </w:rPr>
          <w:t>he PCF reject</w:t>
        </w:r>
      </w:ins>
      <w:ins w:id="82" w:author="Huawei3" w:date="2025-05-21T16:06:00Z">
        <w:r w:rsidR="00305C5D">
          <w:rPr>
            <w:lang w:eastAsia="zh-CN"/>
          </w:rPr>
          <w:t>s</w:t>
        </w:r>
      </w:ins>
      <w:ins w:id="83" w:author="Huawei" w:date="2025-04-17T18:30:00Z">
        <w:r w:rsidR="00CF31F4" w:rsidRPr="000C2EFF">
          <w:rPr>
            <w:lang w:eastAsia="zh-CN"/>
          </w:rPr>
          <w:t xml:space="preserve"> the request received from the AF </w:t>
        </w:r>
        <w:r w:rsidR="00CF31F4">
          <w:rPr>
            <w:lang w:eastAsia="zh-CN"/>
          </w:rPr>
          <w:t>(in the same way it is described in clause 6.1.3.22).</w:t>
        </w:r>
      </w:ins>
      <w:bookmarkEnd w:id="78"/>
      <w:ins w:id="84" w:author="Huawei" w:date="2025-03-25T20:32:00Z">
        <w:r w:rsidR="00360946" w:rsidRPr="00360946">
          <w:rPr>
            <w:lang w:eastAsia="zh-CN"/>
          </w:rPr>
          <w:t xml:space="preserve"> </w:t>
        </w:r>
      </w:ins>
    </w:p>
    <w:p w14:paraId="17E6FF43" w14:textId="77777777" w:rsidR="00E27BF4" w:rsidRDefault="00E27BF4" w:rsidP="00E27BF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3DB5D72" w14:textId="2E1634C5" w:rsidR="00E27BF4" w:rsidRDefault="00E27BF4" w:rsidP="00E27BF4">
      <w:pPr>
        <w:rPr>
          <w:lang w:eastAsia="zh-CN"/>
        </w:rPr>
      </w:pPr>
      <w:r>
        <w:rPr>
          <w:lang w:eastAsia="zh-CN"/>
        </w:rPr>
        <w:t xml:space="preserve">When </w:t>
      </w:r>
      <w:ins w:id="85" w:author="Huawei" w:date="2025-03-25T20:32:00Z">
        <w:r w:rsidR="00360946">
          <w:rPr>
            <w:lang w:eastAsia="zh-CN"/>
          </w:rPr>
          <w:t xml:space="preserve">the </w:t>
        </w:r>
      </w:ins>
      <w:r>
        <w:rPr>
          <w:lang w:eastAsia="zh-CN"/>
        </w:rPr>
        <w:t xml:space="preserve">PCF receives </w:t>
      </w:r>
      <w:ins w:id="86" w:author="Huawei" w:date="2025-03-25T20:32:00Z">
        <w:r w:rsidR="00360946">
          <w:rPr>
            <w:lang w:eastAsia="zh-CN"/>
          </w:rPr>
          <w:t xml:space="preserve">a </w:t>
        </w:r>
      </w:ins>
      <w:r>
        <w:rPr>
          <w:lang w:eastAsia="zh-CN"/>
        </w:rPr>
        <w:t>further AF request with the same Multi-modal Service ID and PCF authorization fails, the PCF rejects the AF request</w:t>
      </w:r>
      <w:ins w:id="87" w:author="Huawei" w:date="2025-03-25T20:32:00Z">
        <w:r w:rsidR="00360946">
          <w:rPr>
            <w:lang w:eastAsia="zh-CN"/>
          </w:rPr>
          <w:t xml:space="preserve"> </w:t>
        </w:r>
        <w:bookmarkStart w:id="88" w:name="_Hlk194053214"/>
        <w:r w:rsidR="00360946">
          <w:rPr>
            <w:lang w:eastAsia="zh-CN"/>
          </w:rPr>
          <w:t>(in the same way it is described in clause 6.1.3.22)</w:t>
        </w:r>
      </w:ins>
      <w:bookmarkEnd w:id="88"/>
      <w:r>
        <w:rPr>
          <w:lang w:eastAsia="zh-CN"/>
        </w:rPr>
        <w:t xml:space="preserve">. </w:t>
      </w:r>
      <w:ins w:id="89" w:author="Huawei" w:date="2025-03-25T20:32:00Z">
        <w:r w:rsidR="00360946">
          <w:rPr>
            <w:lang w:eastAsia="zh-CN"/>
          </w:rPr>
          <w:t xml:space="preserve">The </w:t>
        </w:r>
      </w:ins>
      <w:ins w:id="90" w:author="Huawei4" w:date="2025-05-22T10:11:00Z">
        <w:r w:rsidR="005D2303">
          <w:rPr>
            <w:lang w:eastAsia="zh-CN"/>
          </w:rPr>
          <w:t>a</w:t>
        </w:r>
      </w:ins>
      <w:del w:id="91" w:author="Huawei4" w:date="2025-05-22T10:11:00Z">
        <w:r w:rsidDel="005D2303">
          <w:rPr>
            <w:lang w:eastAsia="zh-CN"/>
          </w:rPr>
          <w:delText>A</w:delText>
        </w:r>
      </w:del>
      <w:r>
        <w:rPr>
          <w:lang w:eastAsia="zh-CN"/>
        </w:rPr>
        <w:t xml:space="preserve">pplication </w:t>
      </w:r>
      <w:del w:id="92" w:author="Huawei" w:date="2025-03-25T20:33:00Z">
        <w:r w:rsidDel="00360946">
          <w:rPr>
            <w:lang w:eastAsia="zh-CN"/>
          </w:rPr>
          <w:delText xml:space="preserve">may </w:delText>
        </w:r>
      </w:del>
      <w:r>
        <w:rPr>
          <w:lang w:eastAsia="zh-CN"/>
        </w:rPr>
        <w:t>decide</w:t>
      </w:r>
      <w:ins w:id="93" w:author="Huawei" w:date="2025-03-25T20:33:00Z">
        <w:r w:rsidR="00360946">
          <w:rPr>
            <w:lang w:eastAsia="zh-CN"/>
          </w:rPr>
          <w:t>s</w:t>
        </w:r>
      </w:ins>
      <w:r>
        <w:rPr>
          <w:lang w:eastAsia="zh-CN"/>
        </w:rPr>
        <w:t xml:space="preserve"> how to deal with the data flows with already authorized AF request with the same Multi-modal Service ID (e.g. stop them, adjust the AF request).</w:t>
      </w:r>
    </w:p>
    <w:bookmarkEnd w:id="21"/>
    <w:bookmarkEnd w:id="22"/>
    <w:bookmarkEnd w:id="23"/>
    <w:bookmarkEnd w:id="24"/>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690F" w14:textId="77777777" w:rsidR="008A1EDF" w:rsidRDefault="008A1EDF">
      <w:r>
        <w:separator/>
      </w:r>
    </w:p>
  </w:endnote>
  <w:endnote w:type="continuationSeparator" w:id="0">
    <w:p w14:paraId="570525D9" w14:textId="77777777" w:rsidR="008A1EDF" w:rsidRDefault="008A1EDF">
      <w:r>
        <w:continuationSeparator/>
      </w:r>
    </w:p>
  </w:endnote>
  <w:endnote w:type="continuationNotice" w:id="1">
    <w:p w14:paraId="73CDCA2D" w14:textId="77777777" w:rsidR="008A1EDF" w:rsidRDefault="008A1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45E8B" w14:textId="77777777" w:rsidR="008A1EDF" w:rsidRDefault="008A1EDF">
      <w:r>
        <w:separator/>
      </w:r>
    </w:p>
  </w:footnote>
  <w:footnote w:type="continuationSeparator" w:id="0">
    <w:p w14:paraId="62ADDA05" w14:textId="77777777" w:rsidR="008A1EDF" w:rsidRDefault="008A1EDF">
      <w:r>
        <w:continuationSeparator/>
      </w:r>
    </w:p>
  </w:footnote>
  <w:footnote w:type="continuationNotice" w:id="1">
    <w:p w14:paraId="71131D1C" w14:textId="77777777" w:rsidR="008A1EDF" w:rsidRDefault="008A1E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C6"/>
    <w:rsid w:val="000045A4"/>
    <w:rsid w:val="000107FA"/>
    <w:rsid w:val="0001693B"/>
    <w:rsid w:val="00017F7E"/>
    <w:rsid w:val="000207EF"/>
    <w:rsid w:val="00021DA6"/>
    <w:rsid w:val="00022324"/>
    <w:rsid w:val="00022E4A"/>
    <w:rsid w:val="000246F8"/>
    <w:rsid w:val="00026A77"/>
    <w:rsid w:val="000270CE"/>
    <w:rsid w:val="000275DA"/>
    <w:rsid w:val="00030245"/>
    <w:rsid w:val="00031147"/>
    <w:rsid w:val="00032255"/>
    <w:rsid w:val="00034153"/>
    <w:rsid w:val="000406A5"/>
    <w:rsid w:val="00041805"/>
    <w:rsid w:val="00041E97"/>
    <w:rsid w:val="00042487"/>
    <w:rsid w:val="0004284B"/>
    <w:rsid w:val="00043AC2"/>
    <w:rsid w:val="00047129"/>
    <w:rsid w:val="000524EC"/>
    <w:rsid w:val="00052E4F"/>
    <w:rsid w:val="000550A9"/>
    <w:rsid w:val="00056C19"/>
    <w:rsid w:val="00057A81"/>
    <w:rsid w:val="00060CF4"/>
    <w:rsid w:val="000614F5"/>
    <w:rsid w:val="00061CB7"/>
    <w:rsid w:val="000622DC"/>
    <w:rsid w:val="000643FD"/>
    <w:rsid w:val="000665C8"/>
    <w:rsid w:val="0006699F"/>
    <w:rsid w:val="00070219"/>
    <w:rsid w:val="0007297B"/>
    <w:rsid w:val="00073CC4"/>
    <w:rsid w:val="00080934"/>
    <w:rsid w:val="00080E0E"/>
    <w:rsid w:val="000824E9"/>
    <w:rsid w:val="00084863"/>
    <w:rsid w:val="000851A4"/>
    <w:rsid w:val="00086414"/>
    <w:rsid w:val="00087496"/>
    <w:rsid w:val="00091EDE"/>
    <w:rsid w:val="00094D62"/>
    <w:rsid w:val="00095DA4"/>
    <w:rsid w:val="0009664B"/>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40D8"/>
    <w:rsid w:val="000F5AAB"/>
    <w:rsid w:val="000F7C12"/>
    <w:rsid w:val="00100643"/>
    <w:rsid w:val="001042CB"/>
    <w:rsid w:val="0010522A"/>
    <w:rsid w:val="00107C9F"/>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64E1C"/>
    <w:rsid w:val="00170DCE"/>
    <w:rsid w:val="00172699"/>
    <w:rsid w:val="0017545B"/>
    <w:rsid w:val="00176A19"/>
    <w:rsid w:val="001818F9"/>
    <w:rsid w:val="00183A08"/>
    <w:rsid w:val="00183E6F"/>
    <w:rsid w:val="00184250"/>
    <w:rsid w:val="00186F53"/>
    <w:rsid w:val="00187050"/>
    <w:rsid w:val="00190162"/>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4"/>
    <w:rsid w:val="002C1D4C"/>
    <w:rsid w:val="002C32C0"/>
    <w:rsid w:val="002C5A2B"/>
    <w:rsid w:val="002E1EB9"/>
    <w:rsid w:val="002E379A"/>
    <w:rsid w:val="002E3E4B"/>
    <w:rsid w:val="002E472E"/>
    <w:rsid w:val="002E5984"/>
    <w:rsid w:val="002E5CC7"/>
    <w:rsid w:val="002F100E"/>
    <w:rsid w:val="002F42C7"/>
    <w:rsid w:val="002F46D8"/>
    <w:rsid w:val="002F5668"/>
    <w:rsid w:val="002F5C76"/>
    <w:rsid w:val="002F6950"/>
    <w:rsid w:val="00305409"/>
    <w:rsid w:val="003057BE"/>
    <w:rsid w:val="00305C5D"/>
    <w:rsid w:val="00310180"/>
    <w:rsid w:val="00310AF5"/>
    <w:rsid w:val="00313FE7"/>
    <w:rsid w:val="003158FD"/>
    <w:rsid w:val="00315C9E"/>
    <w:rsid w:val="003229EA"/>
    <w:rsid w:val="00327481"/>
    <w:rsid w:val="00330C67"/>
    <w:rsid w:val="00332BBC"/>
    <w:rsid w:val="00333979"/>
    <w:rsid w:val="00335DAB"/>
    <w:rsid w:val="0033756D"/>
    <w:rsid w:val="00341623"/>
    <w:rsid w:val="0034197C"/>
    <w:rsid w:val="0034618C"/>
    <w:rsid w:val="00350526"/>
    <w:rsid w:val="00351FAC"/>
    <w:rsid w:val="00356BD1"/>
    <w:rsid w:val="003573C6"/>
    <w:rsid w:val="00360946"/>
    <w:rsid w:val="003609EF"/>
    <w:rsid w:val="0036231A"/>
    <w:rsid w:val="003731B5"/>
    <w:rsid w:val="00373BCA"/>
    <w:rsid w:val="0037448D"/>
    <w:rsid w:val="00374938"/>
    <w:rsid w:val="00374DD4"/>
    <w:rsid w:val="00377CF5"/>
    <w:rsid w:val="003817AC"/>
    <w:rsid w:val="00381DA7"/>
    <w:rsid w:val="00382909"/>
    <w:rsid w:val="003839F8"/>
    <w:rsid w:val="00383D56"/>
    <w:rsid w:val="00383F44"/>
    <w:rsid w:val="00385419"/>
    <w:rsid w:val="00387C89"/>
    <w:rsid w:val="00390A08"/>
    <w:rsid w:val="003926BF"/>
    <w:rsid w:val="003A1378"/>
    <w:rsid w:val="003A1C95"/>
    <w:rsid w:val="003A3D22"/>
    <w:rsid w:val="003A6E30"/>
    <w:rsid w:val="003B04D4"/>
    <w:rsid w:val="003B2E4F"/>
    <w:rsid w:val="003B7416"/>
    <w:rsid w:val="003C06C9"/>
    <w:rsid w:val="003C294B"/>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0AD8"/>
    <w:rsid w:val="00453A60"/>
    <w:rsid w:val="004577B3"/>
    <w:rsid w:val="004615E7"/>
    <w:rsid w:val="004634D2"/>
    <w:rsid w:val="00465510"/>
    <w:rsid w:val="00466E01"/>
    <w:rsid w:val="00467BEE"/>
    <w:rsid w:val="00470E46"/>
    <w:rsid w:val="00472881"/>
    <w:rsid w:val="00473027"/>
    <w:rsid w:val="00481F5F"/>
    <w:rsid w:val="00482055"/>
    <w:rsid w:val="0048369E"/>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2E31"/>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1DF6"/>
    <w:rsid w:val="00583D1E"/>
    <w:rsid w:val="0058484A"/>
    <w:rsid w:val="00590502"/>
    <w:rsid w:val="00592D74"/>
    <w:rsid w:val="00593EFA"/>
    <w:rsid w:val="00594B7E"/>
    <w:rsid w:val="005967EF"/>
    <w:rsid w:val="005A64F5"/>
    <w:rsid w:val="005A7858"/>
    <w:rsid w:val="005B271B"/>
    <w:rsid w:val="005B2BAF"/>
    <w:rsid w:val="005B777D"/>
    <w:rsid w:val="005B7EF0"/>
    <w:rsid w:val="005D15A2"/>
    <w:rsid w:val="005D2303"/>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6662"/>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3788"/>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7C5"/>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073F"/>
    <w:rsid w:val="00745283"/>
    <w:rsid w:val="00750645"/>
    <w:rsid w:val="00751130"/>
    <w:rsid w:val="00752D8D"/>
    <w:rsid w:val="00754677"/>
    <w:rsid w:val="00754E50"/>
    <w:rsid w:val="00755136"/>
    <w:rsid w:val="00764380"/>
    <w:rsid w:val="00770449"/>
    <w:rsid w:val="0077086E"/>
    <w:rsid w:val="007716FA"/>
    <w:rsid w:val="00772917"/>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1C98"/>
    <w:rsid w:val="007D4ACF"/>
    <w:rsid w:val="007D6A07"/>
    <w:rsid w:val="007E2A8F"/>
    <w:rsid w:val="007E381F"/>
    <w:rsid w:val="007E413C"/>
    <w:rsid w:val="007E4F22"/>
    <w:rsid w:val="007E5D42"/>
    <w:rsid w:val="007E76A3"/>
    <w:rsid w:val="007F1288"/>
    <w:rsid w:val="007F2CF9"/>
    <w:rsid w:val="007F40E8"/>
    <w:rsid w:val="007F4C74"/>
    <w:rsid w:val="007F4E28"/>
    <w:rsid w:val="007F532C"/>
    <w:rsid w:val="007F6636"/>
    <w:rsid w:val="007F7083"/>
    <w:rsid w:val="007F7094"/>
    <w:rsid w:val="007F7259"/>
    <w:rsid w:val="007F75B0"/>
    <w:rsid w:val="0080018C"/>
    <w:rsid w:val="00801AD2"/>
    <w:rsid w:val="0080223F"/>
    <w:rsid w:val="00803968"/>
    <w:rsid w:val="008040A8"/>
    <w:rsid w:val="008066CE"/>
    <w:rsid w:val="008070E6"/>
    <w:rsid w:val="00811CE3"/>
    <w:rsid w:val="0081257B"/>
    <w:rsid w:val="008127E4"/>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1EDF"/>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E6DC9"/>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36AFB"/>
    <w:rsid w:val="009374C6"/>
    <w:rsid w:val="00941E30"/>
    <w:rsid w:val="009451B1"/>
    <w:rsid w:val="009464B8"/>
    <w:rsid w:val="009465CE"/>
    <w:rsid w:val="00946DBE"/>
    <w:rsid w:val="00947F19"/>
    <w:rsid w:val="009527AC"/>
    <w:rsid w:val="009530AE"/>
    <w:rsid w:val="00954227"/>
    <w:rsid w:val="00957C6B"/>
    <w:rsid w:val="00961820"/>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1EC7"/>
    <w:rsid w:val="009B2CE0"/>
    <w:rsid w:val="009C0C4F"/>
    <w:rsid w:val="009C2395"/>
    <w:rsid w:val="009C527C"/>
    <w:rsid w:val="009C5F0A"/>
    <w:rsid w:val="009C7C1A"/>
    <w:rsid w:val="009C7F50"/>
    <w:rsid w:val="009D20D0"/>
    <w:rsid w:val="009D26F3"/>
    <w:rsid w:val="009D2BE3"/>
    <w:rsid w:val="009D41BE"/>
    <w:rsid w:val="009D49AA"/>
    <w:rsid w:val="009D511F"/>
    <w:rsid w:val="009D6B2E"/>
    <w:rsid w:val="009D772B"/>
    <w:rsid w:val="009E1E8C"/>
    <w:rsid w:val="009E2F7A"/>
    <w:rsid w:val="009E3297"/>
    <w:rsid w:val="009E3D22"/>
    <w:rsid w:val="009E4605"/>
    <w:rsid w:val="009E4759"/>
    <w:rsid w:val="009E7F93"/>
    <w:rsid w:val="009F3492"/>
    <w:rsid w:val="009F37E6"/>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B0"/>
    <w:rsid w:val="00A85EED"/>
    <w:rsid w:val="00A9114C"/>
    <w:rsid w:val="00A92D4D"/>
    <w:rsid w:val="00A9375D"/>
    <w:rsid w:val="00A93E4A"/>
    <w:rsid w:val="00A95F90"/>
    <w:rsid w:val="00A9655D"/>
    <w:rsid w:val="00AA2A79"/>
    <w:rsid w:val="00AA2CBC"/>
    <w:rsid w:val="00AA34FE"/>
    <w:rsid w:val="00AA53FA"/>
    <w:rsid w:val="00AB1797"/>
    <w:rsid w:val="00AB6340"/>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210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4A2"/>
    <w:rsid w:val="00B46605"/>
    <w:rsid w:val="00B47CE8"/>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1FAB"/>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1A72"/>
    <w:rsid w:val="00C040CD"/>
    <w:rsid w:val="00C051AC"/>
    <w:rsid w:val="00C07A51"/>
    <w:rsid w:val="00C1415D"/>
    <w:rsid w:val="00C1568D"/>
    <w:rsid w:val="00C16164"/>
    <w:rsid w:val="00C1731E"/>
    <w:rsid w:val="00C17E4D"/>
    <w:rsid w:val="00C211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67B4F"/>
    <w:rsid w:val="00C71B99"/>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294F"/>
    <w:rsid w:val="00CE3973"/>
    <w:rsid w:val="00CE4AE3"/>
    <w:rsid w:val="00CF1F0B"/>
    <w:rsid w:val="00CF31F4"/>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070E"/>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DF7F0C"/>
    <w:rsid w:val="00E0061C"/>
    <w:rsid w:val="00E00B32"/>
    <w:rsid w:val="00E01C09"/>
    <w:rsid w:val="00E0489A"/>
    <w:rsid w:val="00E10831"/>
    <w:rsid w:val="00E11B75"/>
    <w:rsid w:val="00E11F57"/>
    <w:rsid w:val="00E139F7"/>
    <w:rsid w:val="00E13F3D"/>
    <w:rsid w:val="00E151C4"/>
    <w:rsid w:val="00E1577F"/>
    <w:rsid w:val="00E16478"/>
    <w:rsid w:val="00E2080D"/>
    <w:rsid w:val="00E21202"/>
    <w:rsid w:val="00E2130B"/>
    <w:rsid w:val="00E219CC"/>
    <w:rsid w:val="00E21F86"/>
    <w:rsid w:val="00E24D9C"/>
    <w:rsid w:val="00E26F5B"/>
    <w:rsid w:val="00E27074"/>
    <w:rsid w:val="00E27BF4"/>
    <w:rsid w:val="00E30948"/>
    <w:rsid w:val="00E310B2"/>
    <w:rsid w:val="00E3184A"/>
    <w:rsid w:val="00E342AB"/>
    <w:rsid w:val="00E34898"/>
    <w:rsid w:val="00E446CB"/>
    <w:rsid w:val="00E45188"/>
    <w:rsid w:val="00E47DBF"/>
    <w:rsid w:val="00E55EE9"/>
    <w:rsid w:val="00E55F82"/>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29C"/>
    <w:rsid w:val="00EB09B7"/>
    <w:rsid w:val="00EB2905"/>
    <w:rsid w:val="00EB59DC"/>
    <w:rsid w:val="00EB6C68"/>
    <w:rsid w:val="00EB7DD2"/>
    <w:rsid w:val="00EC03AD"/>
    <w:rsid w:val="00EC5A43"/>
    <w:rsid w:val="00EC66AB"/>
    <w:rsid w:val="00EC7413"/>
    <w:rsid w:val="00EC75A0"/>
    <w:rsid w:val="00EC7A14"/>
    <w:rsid w:val="00ED6BB9"/>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585C"/>
    <w:rsid w:val="00F16A86"/>
    <w:rsid w:val="00F23500"/>
    <w:rsid w:val="00F246AD"/>
    <w:rsid w:val="00F25D98"/>
    <w:rsid w:val="00F25E03"/>
    <w:rsid w:val="00F300FB"/>
    <w:rsid w:val="00F31B77"/>
    <w:rsid w:val="00F326AB"/>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28B6"/>
    <w:rsid w:val="00F75B2D"/>
    <w:rsid w:val="00F75B5C"/>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E50786A2-B44B-43C8-938E-332D73DC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Pages>
  <Words>786</Words>
  <Characters>4483</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Huawei4</cp:lastModifiedBy>
  <cp:revision>8</cp:revision>
  <cp:lastPrinted>1900-01-01T08:00:00Z</cp:lastPrinted>
  <dcterms:created xsi:type="dcterms:W3CDTF">2025-05-20T07:40:00Z</dcterms:created>
  <dcterms:modified xsi:type="dcterms:W3CDTF">2025-05-22T01:40:00Z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